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52" w:rsidRDefault="0076053B" w:rsidP="007605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фактическом исполнении технологического присоединения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устройств максимальной мощностью от 15 кВт до 15</w:t>
      </w:r>
      <w:r w:rsidR="00C722A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Start"/>
      <w:r>
        <w:rPr>
          <w:rFonts w:ascii="Times New Roman" w:hAnsi="Times New Roman" w:cs="Times New Roman"/>
          <w:sz w:val="28"/>
          <w:szCs w:val="28"/>
        </w:rPr>
        <w:t>Вт вкл</w:t>
      </w:r>
      <w:proofErr w:type="gramEnd"/>
      <w:r>
        <w:rPr>
          <w:rFonts w:ascii="Times New Roman" w:hAnsi="Times New Roman" w:cs="Times New Roman"/>
          <w:sz w:val="28"/>
          <w:szCs w:val="28"/>
        </w:rPr>
        <w:t>ючительно</w:t>
      </w:r>
    </w:p>
    <w:p w:rsidR="0076053B" w:rsidRDefault="0076053B" w:rsidP="007605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квартал 2014г.</w:t>
      </w:r>
    </w:p>
    <w:tbl>
      <w:tblPr>
        <w:tblStyle w:val="a3"/>
        <w:tblW w:w="15523" w:type="dxa"/>
        <w:tblLook w:val="04A0"/>
      </w:tblPr>
      <w:tblGrid>
        <w:gridCol w:w="2376"/>
        <w:gridCol w:w="1642"/>
        <w:gridCol w:w="1653"/>
        <w:gridCol w:w="1641"/>
        <w:gridCol w:w="1642"/>
        <w:gridCol w:w="1642"/>
        <w:gridCol w:w="1643"/>
        <w:gridCol w:w="1642"/>
        <w:gridCol w:w="1642"/>
      </w:tblGrid>
      <w:tr w:rsidR="0076053B" w:rsidRPr="0076053B" w:rsidTr="00EB61CD">
        <w:tc>
          <w:tcPr>
            <w:tcW w:w="2376" w:type="dxa"/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53B">
              <w:rPr>
                <w:rFonts w:ascii="Times New Roman" w:hAnsi="Times New Roman" w:cs="Times New Roman"/>
                <w:sz w:val="20"/>
                <w:szCs w:val="20"/>
              </w:rPr>
              <w:t>Наименование потребителя (заявителя)</w:t>
            </w:r>
          </w:p>
        </w:tc>
        <w:tc>
          <w:tcPr>
            <w:tcW w:w="1642" w:type="dxa"/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подключения (акта)</w:t>
            </w:r>
          </w:p>
        </w:tc>
        <w:tc>
          <w:tcPr>
            <w:tcW w:w="1653" w:type="dxa"/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договора на технологическое присоединение к объектам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электросетевого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хозяйства</w:t>
            </w:r>
          </w:p>
        </w:tc>
        <w:tc>
          <w:tcPr>
            <w:tcW w:w="1641" w:type="dxa"/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договора (без НДС), руб.</w:t>
            </w:r>
          </w:p>
        </w:tc>
        <w:tc>
          <w:tcPr>
            <w:tcW w:w="1642" w:type="dxa"/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Мощность 1-го подключения</w:t>
            </w:r>
          </w:p>
        </w:tc>
        <w:tc>
          <w:tcPr>
            <w:tcW w:w="1642" w:type="dxa"/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подключений</w:t>
            </w:r>
          </w:p>
        </w:tc>
        <w:tc>
          <w:tcPr>
            <w:tcW w:w="1643" w:type="dxa"/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Оплаченная суммарная присоединенная мощность с НДС, руб.</w:t>
            </w:r>
          </w:p>
        </w:tc>
        <w:tc>
          <w:tcPr>
            <w:tcW w:w="1642" w:type="dxa"/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Фактические расходы на подключение</w:t>
            </w:r>
          </w:p>
        </w:tc>
        <w:tc>
          <w:tcPr>
            <w:tcW w:w="1642" w:type="dxa"/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выпадающих доходов</w:t>
            </w:r>
          </w:p>
        </w:tc>
      </w:tr>
      <w:tr w:rsidR="0076053B" w:rsidRPr="0076053B" w:rsidTr="00EB61CD">
        <w:tc>
          <w:tcPr>
            <w:tcW w:w="2376" w:type="dxa"/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3" w:type="dxa"/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1" w:type="dxa"/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2" w:type="dxa"/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2" w:type="dxa"/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3" w:type="dxa"/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42" w:type="dxa"/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42" w:type="dxa"/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6053B" w:rsidRPr="0076053B" w:rsidTr="00EB61CD">
        <w:tc>
          <w:tcPr>
            <w:tcW w:w="2376" w:type="dxa"/>
            <w:tcBorders>
              <w:bottom w:val="single" w:sz="18" w:space="0" w:color="000000" w:themeColor="text1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 Эдуардович</w:t>
            </w:r>
          </w:p>
        </w:tc>
        <w:tc>
          <w:tcPr>
            <w:tcW w:w="1642" w:type="dxa"/>
            <w:tcBorders>
              <w:bottom w:val="single" w:sz="18" w:space="0" w:color="000000" w:themeColor="text1"/>
            </w:tcBorders>
          </w:tcPr>
          <w:p w:rsidR="0076053B" w:rsidRPr="0076053B" w:rsidRDefault="00D4597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 от  28.02.2014г.</w:t>
            </w:r>
          </w:p>
        </w:tc>
        <w:tc>
          <w:tcPr>
            <w:tcW w:w="1653" w:type="dxa"/>
            <w:tcBorders>
              <w:bottom w:val="single" w:sz="18" w:space="0" w:color="000000" w:themeColor="text1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01/2014 от  01.02.2014г.</w:t>
            </w:r>
          </w:p>
        </w:tc>
        <w:tc>
          <w:tcPr>
            <w:tcW w:w="1641" w:type="dxa"/>
            <w:tcBorders>
              <w:bottom w:val="single" w:sz="18" w:space="0" w:color="000000" w:themeColor="text1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466,10</w:t>
            </w:r>
          </w:p>
        </w:tc>
        <w:tc>
          <w:tcPr>
            <w:tcW w:w="1642" w:type="dxa"/>
            <w:tcBorders>
              <w:bottom w:val="single" w:sz="18" w:space="0" w:color="000000" w:themeColor="text1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42" w:type="dxa"/>
            <w:tcBorders>
              <w:bottom w:val="single" w:sz="18" w:space="0" w:color="000000" w:themeColor="text1"/>
            </w:tcBorders>
          </w:tcPr>
          <w:p w:rsidR="0076053B" w:rsidRPr="0076053B" w:rsidRDefault="00D4597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3" w:type="dxa"/>
            <w:tcBorders>
              <w:bottom w:val="single" w:sz="18" w:space="0" w:color="000000" w:themeColor="text1"/>
            </w:tcBorders>
          </w:tcPr>
          <w:p w:rsidR="0076053B" w:rsidRPr="0076053B" w:rsidRDefault="00D4597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642" w:type="dxa"/>
            <w:tcBorders>
              <w:bottom w:val="single" w:sz="18" w:space="0" w:color="000000" w:themeColor="text1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bottom w:val="single" w:sz="18" w:space="0" w:color="000000" w:themeColor="text1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1CD" w:rsidRPr="0076053B" w:rsidTr="00EB61CD">
        <w:tc>
          <w:tcPr>
            <w:tcW w:w="23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B61CD" w:rsidRPr="00EB61CD" w:rsidRDefault="00EB61CD" w:rsidP="007605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1C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6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B61CD" w:rsidRDefault="00EB61CD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B61CD" w:rsidRDefault="00EB61CD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B61CD" w:rsidRDefault="00EB61CD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466,10</w:t>
            </w:r>
          </w:p>
        </w:tc>
        <w:tc>
          <w:tcPr>
            <w:tcW w:w="16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B61CD" w:rsidRDefault="00EB61CD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B61CD" w:rsidRDefault="00EB61CD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B61CD" w:rsidRDefault="00EB61CD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6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B61CD" w:rsidRPr="0076053B" w:rsidRDefault="00EB61CD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B61CD" w:rsidRPr="0076053B" w:rsidRDefault="00EB61CD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053B" w:rsidRPr="0076053B" w:rsidRDefault="0076053B" w:rsidP="0076053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6053B" w:rsidRPr="0076053B" w:rsidSect="007605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053B"/>
    <w:rsid w:val="003F523A"/>
    <w:rsid w:val="0076053B"/>
    <w:rsid w:val="00C722A6"/>
    <w:rsid w:val="00C83A52"/>
    <w:rsid w:val="00D4597B"/>
    <w:rsid w:val="00EB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34258-75BF-49C0-81FB-16D09CF12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2014-04-29T12:17:00Z</cp:lastPrinted>
  <dcterms:created xsi:type="dcterms:W3CDTF">2014-04-28T05:33:00Z</dcterms:created>
  <dcterms:modified xsi:type="dcterms:W3CDTF">2014-04-29T12:27:00Z</dcterms:modified>
</cp:coreProperties>
</file>